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F84D6" w14:textId="77777777" w:rsidR="00707D0C" w:rsidRPr="00707D0C" w:rsidRDefault="00707D0C" w:rsidP="00707D0C">
      <w:pPr>
        <w:overflowPunct w:val="0"/>
        <w:autoSpaceDE w:val="0"/>
        <w:autoSpaceDN w:val="0"/>
        <w:adjustRightInd w:val="0"/>
        <w:jc w:val="center"/>
        <w:rPr>
          <w:rFonts w:ascii="Arial" w:hAnsi="Arial"/>
          <w:b/>
          <w:color w:val="FF0000"/>
          <w:lang w:val="es-ES_tradnl"/>
        </w:rPr>
      </w:pPr>
      <w:r>
        <w:rPr>
          <w:rFonts w:ascii="Arial" w:hAnsi="Arial"/>
          <w:b/>
          <w:color w:val="FF0000"/>
          <w:lang w:val="es-ES_tradnl"/>
        </w:rPr>
        <w:t>Letter to Minor Perpetrator – Criminal Conviction</w:t>
      </w:r>
    </w:p>
    <w:p w14:paraId="5AC7C67B" w14:textId="77777777" w:rsidR="00707D0C" w:rsidRPr="0022690B" w:rsidRDefault="00707D0C" w:rsidP="00707D0C">
      <w:pPr>
        <w:overflowPunct w:val="0"/>
        <w:autoSpaceDE w:val="0"/>
        <w:autoSpaceDN w:val="0"/>
        <w:adjustRightInd w:val="0"/>
        <w:jc w:val="center"/>
        <w:rPr>
          <w:rFonts w:ascii="Arial" w:hAnsi="Arial"/>
          <w:b/>
          <w:color w:val="FF0000"/>
          <w:lang w:val="es-ES_tradnl"/>
        </w:rPr>
      </w:pPr>
      <w:r w:rsidRPr="0022690B">
        <w:rPr>
          <w:rFonts w:ascii="Arial" w:hAnsi="Arial"/>
          <w:b/>
          <w:color w:val="FF0000"/>
          <w:lang w:val="es-ES_tradnl"/>
        </w:rPr>
        <w:t>AVISO DE CONFIRMACIÓN (CONDENA CRIMINAL BASADA EN EL MISMO INCIDENTE DE ABUSO Y NEGLIGENCIA DEL NIÑO)</w:t>
      </w:r>
    </w:p>
    <w:p w14:paraId="3D163420" w14:textId="77777777" w:rsidR="00707D0C" w:rsidRDefault="00707D0C" w:rsidP="00707D0C">
      <w:pPr>
        <w:overflowPunct w:val="0"/>
        <w:autoSpaceDE w:val="0"/>
        <w:autoSpaceDN w:val="0"/>
        <w:adjustRightInd w:val="0"/>
        <w:jc w:val="center"/>
        <w:rPr>
          <w:rFonts w:ascii="Arial" w:hAnsi="Arial"/>
          <w:b/>
          <w:lang w:val="es-ES_tradnl"/>
        </w:rPr>
      </w:pPr>
    </w:p>
    <w:p w14:paraId="17DA887E" w14:textId="77777777" w:rsidR="00707D0C" w:rsidRPr="006F3D14" w:rsidRDefault="00707D0C" w:rsidP="00707D0C">
      <w:pPr>
        <w:pStyle w:val="Heading3"/>
        <w:rPr>
          <w:color w:val="FF0000"/>
          <w:sz w:val="24"/>
        </w:rPr>
      </w:pPr>
      <w:r w:rsidRPr="006F3D14">
        <w:rPr>
          <w:color w:val="FF0000"/>
          <w:sz w:val="24"/>
        </w:rPr>
        <w:t>DFS LETTERHEAD</w:t>
      </w:r>
    </w:p>
    <w:p w14:paraId="35B30D96" w14:textId="77777777" w:rsidR="00707D0C" w:rsidRDefault="00707D0C" w:rsidP="00707D0C">
      <w:pPr>
        <w:jc w:val="center"/>
        <w:rPr>
          <w:rFonts w:ascii="Arial" w:hAnsi="Arial"/>
          <w:lang w:val="es-ES_tradnl"/>
        </w:rPr>
      </w:pPr>
    </w:p>
    <w:p w14:paraId="311CF5BB" w14:textId="77777777" w:rsidR="00707D0C" w:rsidRPr="006F3D14" w:rsidRDefault="00707D0C" w:rsidP="00707D0C">
      <w:pPr>
        <w:pStyle w:val="Heading3"/>
        <w:rPr>
          <w:sz w:val="24"/>
        </w:rPr>
      </w:pPr>
      <w:r w:rsidRPr="006F3D14">
        <w:rPr>
          <w:sz w:val="24"/>
        </w:rPr>
        <w:t>Date of Notice</w:t>
      </w:r>
    </w:p>
    <w:p w14:paraId="3F0BD04A" w14:textId="77777777" w:rsidR="00707D0C" w:rsidRDefault="00707D0C" w:rsidP="00707D0C">
      <w:pPr>
        <w:jc w:val="center"/>
        <w:rPr>
          <w:rFonts w:ascii="Arial" w:hAnsi="Arial"/>
          <w:lang w:val="es-ES_tradnl"/>
        </w:rPr>
      </w:pPr>
      <w:r w:rsidRPr="006F3D14">
        <w:rPr>
          <w:rFonts w:ascii="Arial" w:hAnsi="Arial"/>
          <w:i/>
          <w:lang w:val="es-ES_tradnl"/>
        </w:rPr>
        <w:t>(Month, Day, Year)</w:t>
      </w:r>
      <w:r>
        <w:rPr>
          <w:rFonts w:ascii="Arial" w:hAnsi="Arial"/>
          <w:lang w:val="es-ES_tradnl"/>
        </w:rPr>
        <w:t xml:space="preserve"> </w:t>
      </w:r>
    </w:p>
    <w:p w14:paraId="43427A0E" w14:textId="77777777" w:rsidR="00707D0C" w:rsidRDefault="00707D0C" w:rsidP="00707D0C">
      <w:pPr>
        <w:rPr>
          <w:rFonts w:ascii="Arial" w:hAnsi="Arial"/>
          <w:lang w:val="es-ES_tradnl"/>
        </w:rPr>
      </w:pPr>
    </w:p>
    <w:tbl>
      <w:tblPr>
        <w:tblW w:w="0" w:type="auto"/>
        <w:tblBorders>
          <w:insideH w:val="single" w:sz="4" w:space="0" w:color="auto"/>
        </w:tblBorders>
        <w:tblLayout w:type="fixed"/>
        <w:tblLook w:val="04A0" w:firstRow="1" w:lastRow="0" w:firstColumn="1" w:lastColumn="0" w:noHBand="0" w:noVBand="1"/>
      </w:tblPr>
      <w:tblGrid>
        <w:gridCol w:w="5688"/>
        <w:gridCol w:w="3168"/>
      </w:tblGrid>
      <w:tr w:rsidR="0022690B" w:rsidRPr="0022690B" w14:paraId="47CE1C91" w14:textId="77777777" w:rsidTr="00707D0C">
        <w:tc>
          <w:tcPr>
            <w:tcW w:w="5688" w:type="dxa"/>
          </w:tcPr>
          <w:p w14:paraId="68513663" w14:textId="77777777" w:rsidR="00707D0C" w:rsidRPr="006F3D14" w:rsidRDefault="00707D0C">
            <w:pPr>
              <w:pStyle w:val="Heading1"/>
              <w:jc w:val="both"/>
              <w:rPr>
                <w:b w:val="0"/>
                <w:lang w:val="es-ES_tradnl"/>
              </w:rPr>
            </w:pPr>
            <w:r w:rsidRPr="006F3D14">
              <w:rPr>
                <w:b w:val="0"/>
                <w:lang w:val="es-ES_tradnl"/>
              </w:rPr>
              <w:t>Name</w:t>
            </w:r>
          </w:p>
          <w:p w14:paraId="0EA062DD" w14:textId="77777777" w:rsidR="00707D0C" w:rsidRPr="006F3D14" w:rsidRDefault="00707D0C">
            <w:pPr>
              <w:pStyle w:val="Heading1"/>
              <w:jc w:val="both"/>
              <w:rPr>
                <w:b w:val="0"/>
                <w:lang w:val="es-ES_tradnl"/>
              </w:rPr>
            </w:pPr>
            <w:r w:rsidRPr="006F3D14">
              <w:rPr>
                <w:b w:val="0"/>
                <w:lang w:val="es-ES_tradnl"/>
              </w:rPr>
              <w:t>Street Address</w:t>
            </w:r>
          </w:p>
          <w:p w14:paraId="39FD652B" w14:textId="77777777" w:rsidR="00707D0C" w:rsidRPr="006F3D14" w:rsidRDefault="00707D0C">
            <w:pPr>
              <w:rPr>
                <w:rFonts w:ascii="Arial" w:hAnsi="Arial"/>
                <w:i/>
                <w:lang w:val="es-ES_tradnl"/>
              </w:rPr>
            </w:pPr>
            <w:r w:rsidRPr="006F3D14">
              <w:rPr>
                <w:rFonts w:ascii="Arial" w:hAnsi="Arial"/>
                <w:i/>
                <w:lang w:val="es-ES_tradnl"/>
              </w:rPr>
              <w:t>City, DE and Zip Code</w:t>
            </w:r>
          </w:p>
          <w:p w14:paraId="491EF4E4" w14:textId="77777777" w:rsidR="00707D0C" w:rsidRPr="006F3D14" w:rsidRDefault="00707D0C">
            <w:pPr>
              <w:rPr>
                <w:rFonts w:ascii="Arial" w:hAnsi="Arial"/>
                <w:lang w:val="es-ES_tradnl"/>
              </w:rPr>
            </w:pPr>
          </w:p>
        </w:tc>
        <w:tc>
          <w:tcPr>
            <w:tcW w:w="3168" w:type="dxa"/>
            <w:hideMark/>
          </w:tcPr>
          <w:p w14:paraId="43A5B99A" w14:textId="77777777" w:rsidR="00707D0C" w:rsidRPr="0022690B" w:rsidRDefault="00707D0C">
            <w:pPr>
              <w:jc w:val="left"/>
              <w:rPr>
                <w:rFonts w:ascii="Arial" w:hAnsi="Arial"/>
                <w:b/>
                <w:color w:val="FF0000"/>
                <w:lang w:val="es-ES_tradnl"/>
              </w:rPr>
            </w:pPr>
            <w:r w:rsidRPr="006F3D14">
              <w:rPr>
                <w:rFonts w:ascii="Arial" w:hAnsi="Arial"/>
                <w:b/>
                <w:color w:val="FF0000"/>
                <w:lang w:val="es-ES_tradnl"/>
              </w:rPr>
              <w:t>(Aviso enviado por correo certificado, solicitando que se le devuelva un recibo y Envío por Correo Estadounidense de Primera Clase)</w:t>
            </w:r>
          </w:p>
        </w:tc>
      </w:tr>
    </w:tbl>
    <w:p w14:paraId="492AB56D" w14:textId="77777777" w:rsidR="00707D0C" w:rsidRDefault="00707D0C" w:rsidP="00707D0C">
      <w:pPr>
        <w:rPr>
          <w:rFonts w:ascii="Arial" w:hAnsi="Arial"/>
          <w:lang w:val="es-ES_tradnl"/>
        </w:rPr>
      </w:pPr>
    </w:p>
    <w:p w14:paraId="067EECC5" w14:textId="7233DAE1" w:rsidR="00707D0C" w:rsidRDefault="00707D0C" w:rsidP="00707D0C">
      <w:pPr>
        <w:rPr>
          <w:rFonts w:ascii="Arial" w:hAnsi="Arial"/>
          <w:lang w:val="es-ES_tradnl"/>
        </w:rPr>
      </w:pPr>
      <w:r>
        <w:rPr>
          <w:rFonts w:ascii="Arial" w:hAnsi="Arial"/>
          <w:lang w:val="es-ES_tradnl"/>
        </w:rPr>
        <w:t>Número del Caso de F</w:t>
      </w:r>
      <w:r w:rsidR="002E606B">
        <w:rPr>
          <w:rFonts w:ascii="Arial" w:hAnsi="Arial"/>
          <w:lang w:val="es-ES_tradnl"/>
        </w:rPr>
        <w:t>OCU</w:t>
      </w:r>
      <w:r>
        <w:rPr>
          <w:rFonts w:ascii="Arial" w:hAnsi="Arial"/>
          <w:lang w:val="es-ES_tradnl"/>
        </w:rPr>
        <w:t>S:</w:t>
      </w:r>
    </w:p>
    <w:p w14:paraId="4E4DF0B2" w14:textId="77777777" w:rsidR="00707D0C" w:rsidRDefault="00707D0C" w:rsidP="00707D0C">
      <w:pPr>
        <w:rPr>
          <w:rFonts w:ascii="Arial" w:hAnsi="Arial"/>
          <w:lang w:val="es-ES_tradnl"/>
        </w:rPr>
      </w:pPr>
    </w:p>
    <w:p w14:paraId="1F17C02C" w14:textId="77777777" w:rsidR="00707D0C" w:rsidRDefault="00707D0C" w:rsidP="00707D0C">
      <w:pPr>
        <w:pStyle w:val="BodyText"/>
        <w:rPr>
          <w:lang w:val="es-ES_tradnl"/>
        </w:rPr>
      </w:pPr>
      <w:r>
        <w:rPr>
          <w:lang w:val="es-ES_tradnl"/>
        </w:rPr>
        <w:t>AVISO DE CONFIRMACIÓN POR ABUSO O NEGLIGENCIA Y ENTRADA EN EL REGISTRO DE PROTECCIÓN DE NIÑOS</w:t>
      </w:r>
    </w:p>
    <w:p w14:paraId="6D3413DA" w14:textId="77777777" w:rsidR="00707D0C" w:rsidRDefault="00707D0C" w:rsidP="00707D0C">
      <w:pPr>
        <w:rPr>
          <w:rFonts w:ascii="Arial" w:hAnsi="Arial"/>
          <w:lang w:val="es-ES_tradnl"/>
        </w:rPr>
      </w:pPr>
    </w:p>
    <w:p w14:paraId="01EA710F" w14:textId="77777777" w:rsidR="00707D0C" w:rsidRPr="006F3D14" w:rsidRDefault="00707D0C" w:rsidP="00707D0C">
      <w:pPr>
        <w:rPr>
          <w:rFonts w:ascii="Arial" w:hAnsi="Arial" w:cs="Arial"/>
          <w:i/>
          <w:szCs w:val="24"/>
          <w:lang w:val="es-ES_tradnl"/>
        </w:rPr>
      </w:pPr>
      <w:r w:rsidRPr="00AE6B42">
        <w:rPr>
          <w:rFonts w:ascii="Arial" w:hAnsi="Arial"/>
          <w:szCs w:val="24"/>
          <w:lang w:val="es-ES_tradnl"/>
        </w:rPr>
        <w:t>Estimad</w:t>
      </w:r>
      <w:r w:rsidRPr="006F3D14">
        <w:rPr>
          <w:rFonts w:ascii="Arial" w:hAnsi="Arial"/>
          <w:szCs w:val="24"/>
          <w:lang w:val="es-ES_tradnl"/>
        </w:rPr>
        <w:t>o(a) Sr. or Sra. or Srta.</w:t>
      </w:r>
      <w:r w:rsidRPr="00AE6B42">
        <w:rPr>
          <w:rFonts w:ascii="Arial" w:hAnsi="Arial"/>
          <w:szCs w:val="24"/>
          <w:lang w:val="es-ES_tradnl"/>
        </w:rPr>
        <w:t xml:space="preserve"> </w:t>
      </w:r>
      <w:r w:rsidRPr="006F3D14">
        <w:rPr>
          <w:rFonts w:ascii="Arial" w:hAnsi="Arial" w:cs="Arial"/>
          <w:i/>
          <w:szCs w:val="24"/>
        </w:rPr>
        <w:t>Name of Parents/Custodians and Name of Alleged Child Perpetrator (Do not address the child as Master/Miss):</w:t>
      </w:r>
    </w:p>
    <w:p w14:paraId="19FFFE6E" w14:textId="77777777" w:rsidR="00707D0C" w:rsidRDefault="00707D0C" w:rsidP="00707D0C">
      <w:pPr>
        <w:rPr>
          <w:rFonts w:ascii="Arial" w:hAnsi="Arial"/>
          <w:u w:val="single"/>
          <w:lang w:val="es-ES_tradnl"/>
        </w:rPr>
      </w:pPr>
      <w:r>
        <w:rPr>
          <w:rFonts w:ascii="Arial" w:hAnsi="Arial"/>
          <w:lang w:val="es-ES_tradnl"/>
        </w:rPr>
        <w:tab/>
      </w:r>
    </w:p>
    <w:p w14:paraId="0CD07B5D" w14:textId="77777777" w:rsidR="00707D0C" w:rsidRDefault="00707D0C" w:rsidP="00707D0C">
      <w:pPr>
        <w:overflowPunct w:val="0"/>
        <w:autoSpaceDE w:val="0"/>
        <w:autoSpaceDN w:val="0"/>
        <w:adjustRightInd w:val="0"/>
        <w:rPr>
          <w:rFonts w:ascii="Arial" w:hAnsi="Arial"/>
          <w:dstrike/>
          <w:lang w:val="es-ES_tradnl"/>
        </w:rPr>
      </w:pPr>
      <w:r>
        <w:rPr>
          <w:rFonts w:ascii="Arial" w:hAnsi="Arial"/>
          <w:lang w:val="es-ES_tradnl"/>
        </w:rPr>
        <w:tab/>
        <w:t xml:space="preserve">Después de una investigación, la División de Servicios para Familias de Delaware (DFS, por sus siglas en inglés) ha determinado que usted fue responsable de un incidente de abuso o negligencia con respecto a </w:t>
      </w:r>
      <w:r>
        <w:rPr>
          <w:rFonts w:ascii="Arial" w:hAnsi="Arial"/>
          <w:i/>
          <w:highlight w:val="yellow"/>
          <w:lang w:val="es-ES_tradnl"/>
        </w:rPr>
        <w:t>[child´s name]</w:t>
      </w:r>
      <w:r>
        <w:rPr>
          <w:rFonts w:ascii="Arial" w:hAnsi="Arial"/>
          <w:i/>
          <w:lang w:val="es-ES_tradnl"/>
        </w:rPr>
        <w:t>.</w:t>
      </w:r>
      <w:r>
        <w:rPr>
          <w:rFonts w:ascii="Arial" w:hAnsi="Arial"/>
          <w:lang w:val="es-ES_tradnl"/>
        </w:rPr>
        <w:t xml:space="preserve">  Este incidente ocurrió aproximadamente el </w:t>
      </w:r>
      <w:r>
        <w:rPr>
          <w:rFonts w:ascii="Arial" w:hAnsi="Arial"/>
          <w:i/>
          <w:highlight w:val="yellow"/>
          <w:lang w:val="es-ES_tradnl"/>
        </w:rPr>
        <w:t>[month, day, year</w:t>
      </w:r>
      <w:r>
        <w:rPr>
          <w:rFonts w:ascii="Arial" w:hAnsi="Arial"/>
          <w:i/>
          <w:lang w:val="es-ES_tradnl"/>
        </w:rPr>
        <w:t>]</w:t>
      </w:r>
      <w:r>
        <w:rPr>
          <w:rFonts w:ascii="Arial" w:hAnsi="Arial"/>
          <w:lang w:val="es-ES_tradnl"/>
        </w:rPr>
        <w:t xml:space="preserve">, en el momento que DFS ha determinado que usted </w:t>
      </w:r>
      <w:r>
        <w:rPr>
          <w:rFonts w:ascii="Arial" w:hAnsi="Arial"/>
          <w:i/>
          <w:highlight w:val="yellow"/>
          <w:lang w:val="es-ES_tradnl"/>
        </w:rPr>
        <w:t>[describe the incident of abuse or neglect]</w:t>
      </w:r>
      <w:r>
        <w:rPr>
          <w:rFonts w:ascii="Arial" w:hAnsi="Arial"/>
          <w:i/>
          <w:lang w:val="es-ES_tradnl"/>
        </w:rPr>
        <w:t>.</w:t>
      </w:r>
    </w:p>
    <w:p w14:paraId="35194826" w14:textId="77777777" w:rsidR="00707D0C" w:rsidRDefault="00707D0C" w:rsidP="00707D0C">
      <w:pPr>
        <w:overflowPunct w:val="0"/>
        <w:autoSpaceDE w:val="0"/>
        <w:autoSpaceDN w:val="0"/>
        <w:adjustRightInd w:val="0"/>
        <w:ind w:left="720"/>
        <w:rPr>
          <w:rFonts w:ascii="Arial" w:hAnsi="Arial"/>
          <w:lang w:val="es-ES_tradnl"/>
        </w:rPr>
      </w:pPr>
    </w:p>
    <w:p w14:paraId="25F19779" w14:textId="77777777" w:rsidR="00707D0C" w:rsidRDefault="00707D0C" w:rsidP="00707D0C">
      <w:pPr>
        <w:pStyle w:val="BodyTextIndent2"/>
        <w:ind w:firstLine="0"/>
        <w:jc w:val="both"/>
        <w:rPr>
          <w:rFonts w:ascii="Arial" w:hAnsi="Arial"/>
          <w:lang w:val="es-ES_tradnl"/>
        </w:rPr>
      </w:pPr>
      <w:r>
        <w:rPr>
          <w:rFonts w:ascii="Arial" w:hAnsi="Arial"/>
          <w:lang w:val="es-ES_tradnl"/>
        </w:rPr>
        <w:tab/>
        <w:t xml:space="preserve">Debido a su condena por </w:t>
      </w:r>
      <w:r>
        <w:rPr>
          <w:rFonts w:ascii="Arial" w:hAnsi="Arial"/>
          <w:i/>
          <w:highlight w:val="yellow"/>
          <w:lang w:val="es-ES_tradnl"/>
        </w:rPr>
        <w:t>[insert charge that was pled Charge</w:t>
      </w:r>
      <w:r>
        <w:rPr>
          <w:rFonts w:ascii="Arial" w:hAnsi="Arial"/>
          <w:i/>
          <w:lang w:val="es-ES_tradnl"/>
        </w:rPr>
        <w:t xml:space="preserve">] </w:t>
      </w:r>
      <w:r>
        <w:rPr>
          <w:rFonts w:ascii="Arial" w:hAnsi="Arial"/>
          <w:i/>
          <w:highlight w:val="yellow"/>
          <w:lang w:val="es-ES_tradnl"/>
        </w:rPr>
        <w:t xml:space="preserve">[insert 1 - </w:t>
      </w:r>
      <w:r>
        <w:rPr>
          <w:rFonts w:ascii="Arial" w:hAnsi="Arial"/>
          <w:highlight w:val="yellow"/>
          <w:lang w:val="es-ES_tradnl"/>
        </w:rPr>
        <w:t xml:space="preserve">by plea </w:t>
      </w:r>
      <w:r>
        <w:rPr>
          <w:rFonts w:ascii="Arial" w:hAnsi="Arial"/>
          <w:i/>
          <w:highlight w:val="yellow"/>
          <w:lang w:val="es-ES_tradnl"/>
        </w:rPr>
        <w:t>or</w:t>
      </w:r>
      <w:r>
        <w:rPr>
          <w:rFonts w:ascii="Arial" w:hAnsi="Arial"/>
          <w:highlight w:val="yellow"/>
          <w:lang w:val="es-ES_tradnl"/>
        </w:rPr>
        <w:t xml:space="preserve"> after trial</w:t>
      </w:r>
      <w:r>
        <w:rPr>
          <w:rFonts w:ascii="Arial" w:hAnsi="Arial"/>
          <w:i/>
          <w:lang w:val="es-ES_tradnl"/>
        </w:rPr>
        <w:t>]</w:t>
      </w:r>
      <w:r>
        <w:rPr>
          <w:rFonts w:ascii="Arial" w:hAnsi="Arial"/>
          <w:lang w:val="es-ES_tradnl"/>
        </w:rPr>
        <w:t xml:space="preserve"> la cual se trató del mismo incidente de abuso o negligencia investigado por la División y descrito anteriormente, no es necesario para la División a que inicie el proceso de registro de Protección de Niños.  Como se indica en el Título 11,</w:t>
      </w:r>
      <w:r>
        <w:rPr>
          <w:rFonts w:ascii="Arial" w:hAnsi="Arial"/>
          <w:b/>
          <w:lang w:val="es-ES_tradnl"/>
        </w:rPr>
        <w:t xml:space="preserve"> </w:t>
      </w:r>
      <w:r>
        <w:rPr>
          <w:rFonts w:ascii="Arial" w:hAnsi="Arial"/>
          <w:lang w:val="es-ES_tradnl"/>
        </w:rPr>
        <w:t xml:space="preserve">§8563(b) del Código de Delaware, los empleadores que requieran hacer un estudio criminal y revisiones del Registro de Protección de Niños serán informados que como resultado de esta condena, usted </w:t>
      </w:r>
      <w:r w:rsidRPr="0022690B">
        <w:rPr>
          <w:rFonts w:ascii="Arial" w:hAnsi="Arial"/>
          <w:i/>
          <w:color w:val="FF0000"/>
          <w:lang w:val="es-ES_tradnl"/>
        </w:rPr>
        <w:t>[</w:t>
      </w:r>
      <w:r w:rsidRPr="0022690B">
        <w:rPr>
          <w:rFonts w:ascii="Arial" w:hAnsi="Arial"/>
          <w:b/>
          <w:i/>
          <w:color w:val="FF0000"/>
          <w:highlight w:val="yellow"/>
          <w:lang w:val="es-ES_tradnl"/>
        </w:rPr>
        <w:t>ADD THE</w:t>
      </w:r>
      <w:r w:rsidRPr="0022690B">
        <w:rPr>
          <w:rFonts w:ascii="Arial" w:hAnsi="Arial"/>
          <w:b/>
          <w:color w:val="FF0000"/>
          <w:highlight w:val="yellow"/>
          <w:lang w:val="es-ES_tradnl"/>
        </w:rPr>
        <w:t xml:space="preserve"> </w:t>
      </w:r>
      <w:r w:rsidRPr="0022690B">
        <w:rPr>
          <w:rFonts w:ascii="Arial" w:hAnsi="Arial"/>
          <w:b/>
          <w:i/>
          <w:color w:val="FF0000"/>
          <w:highlight w:val="yellow"/>
          <w:lang w:val="es-ES_tradnl"/>
        </w:rPr>
        <w:t>FOLLOWING INFORMATION IF CRIME FITS IN LEVEL I ó II</w:t>
      </w:r>
      <w:r w:rsidRPr="0022690B">
        <w:rPr>
          <w:rFonts w:ascii="Arial" w:hAnsi="Arial"/>
          <w:b/>
          <w:color w:val="FF0000"/>
          <w:highlight w:val="yellow"/>
          <w:lang w:val="es-ES_tradnl"/>
        </w:rPr>
        <w:t>:</w:t>
      </w:r>
      <w:r>
        <w:rPr>
          <w:rFonts w:ascii="Arial" w:hAnsi="Arial"/>
          <w:b/>
          <w:lang w:val="es-ES_tradnl"/>
        </w:rPr>
        <w:t xml:space="preserve"> </w:t>
      </w:r>
      <w:r>
        <w:rPr>
          <w:rFonts w:ascii="Arial" w:hAnsi="Arial"/>
          <w:lang w:val="es-ES_tradnl"/>
        </w:rPr>
        <w:t>es elegible para empleo en un centro de guardería, centro de atención médica, o escuela pública</w:t>
      </w:r>
      <w:r>
        <w:rPr>
          <w:rFonts w:ascii="Arial" w:hAnsi="Arial"/>
          <w:b/>
          <w:lang w:val="es-ES_tradnl"/>
        </w:rPr>
        <w:t xml:space="preserve"> </w:t>
      </w:r>
      <w:r w:rsidRPr="0022690B">
        <w:rPr>
          <w:rFonts w:ascii="Arial" w:hAnsi="Arial"/>
          <w:b/>
          <w:i/>
          <w:color w:val="FF0000"/>
          <w:highlight w:val="yellow"/>
          <w:lang w:val="es-ES_tradnl"/>
        </w:rPr>
        <w:t>ADD THE</w:t>
      </w:r>
      <w:r w:rsidRPr="0022690B">
        <w:rPr>
          <w:rFonts w:ascii="Arial" w:hAnsi="Arial"/>
          <w:b/>
          <w:color w:val="FF0000"/>
          <w:highlight w:val="yellow"/>
          <w:lang w:val="es-ES_tradnl"/>
        </w:rPr>
        <w:t xml:space="preserve"> </w:t>
      </w:r>
      <w:r w:rsidRPr="0022690B">
        <w:rPr>
          <w:rFonts w:ascii="Arial" w:hAnsi="Arial"/>
          <w:b/>
          <w:i/>
          <w:color w:val="FF0000"/>
          <w:highlight w:val="yellow"/>
          <w:lang w:val="es-ES_tradnl"/>
        </w:rPr>
        <w:t>FOLLOWING INFORMATION IF CRIME FITS IN LEVEL III</w:t>
      </w:r>
      <w:r w:rsidRPr="0022690B">
        <w:rPr>
          <w:rFonts w:ascii="Arial" w:hAnsi="Arial"/>
          <w:b/>
          <w:color w:val="FF0000"/>
          <w:highlight w:val="yellow"/>
          <w:lang w:val="es-ES_tradnl"/>
        </w:rPr>
        <w:t>:</w:t>
      </w:r>
      <w:r>
        <w:rPr>
          <w:rFonts w:ascii="Arial" w:hAnsi="Arial"/>
          <w:b/>
          <w:lang w:val="es-ES_tradnl"/>
        </w:rPr>
        <w:t xml:space="preserve"> </w:t>
      </w:r>
      <w:r>
        <w:rPr>
          <w:rFonts w:ascii="Arial" w:hAnsi="Arial"/>
          <w:lang w:val="es-ES_tradnl"/>
        </w:rPr>
        <w:t>no es elegible para empleo en un centro de guardería, centro de atención médica, o escuela pública por siete años después de la fecha de condena ya que la ofensa se trató de un niño como víctima</w:t>
      </w:r>
      <w:r>
        <w:rPr>
          <w:rFonts w:ascii="Arial" w:hAnsi="Arial"/>
          <w:b/>
          <w:lang w:val="es-ES_tradnl"/>
        </w:rPr>
        <w:t>;</w:t>
      </w:r>
      <w:r>
        <w:rPr>
          <w:rFonts w:ascii="Arial" w:hAnsi="Arial"/>
          <w:i/>
          <w:lang w:val="es-ES_tradnl"/>
        </w:rPr>
        <w:t xml:space="preserve"> </w:t>
      </w:r>
      <w:r w:rsidRPr="0022690B">
        <w:rPr>
          <w:rFonts w:ascii="Arial" w:hAnsi="Arial"/>
          <w:b/>
          <w:i/>
          <w:color w:val="FF0000"/>
          <w:highlight w:val="yellow"/>
          <w:lang w:val="es-ES_tradnl"/>
        </w:rPr>
        <w:t>ADD THE</w:t>
      </w:r>
      <w:r w:rsidRPr="0022690B">
        <w:rPr>
          <w:rFonts w:ascii="Arial" w:hAnsi="Arial"/>
          <w:b/>
          <w:color w:val="FF0000"/>
          <w:highlight w:val="yellow"/>
          <w:lang w:val="es-ES_tradnl"/>
        </w:rPr>
        <w:t xml:space="preserve"> </w:t>
      </w:r>
      <w:r w:rsidRPr="0022690B">
        <w:rPr>
          <w:rFonts w:ascii="Arial" w:hAnsi="Arial"/>
          <w:b/>
          <w:i/>
          <w:color w:val="FF0000"/>
          <w:highlight w:val="yellow"/>
          <w:lang w:val="es-ES_tradnl"/>
        </w:rPr>
        <w:t>FOLLOWING INFORMATION IF CRIME FITS IN LEVEL IV</w:t>
      </w:r>
      <w:r w:rsidRPr="0022690B">
        <w:rPr>
          <w:rFonts w:ascii="Arial" w:hAnsi="Arial"/>
          <w:b/>
          <w:color w:val="FF0000"/>
          <w:highlight w:val="yellow"/>
          <w:lang w:val="es-ES_tradnl"/>
        </w:rPr>
        <w:t>:</w:t>
      </w:r>
      <w:r w:rsidRPr="0022690B">
        <w:rPr>
          <w:rFonts w:ascii="Arial" w:hAnsi="Arial"/>
          <w:b/>
          <w:color w:val="FF0000"/>
          <w:lang w:val="es-ES_tradnl"/>
        </w:rPr>
        <w:t xml:space="preserve"> </w:t>
      </w:r>
      <w:r>
        <w:rPr>
          <w:rFonts w:ascii="Arial" w:hAnsi="Arial"/>
          <w:lang w:val="es-ES_tradnl"/>
        </w:rPr>
        <w:t>no es elegible para empleo en un centro de guardería, centro de atención médica, o escuela pública después de la fecha de condena ya que la ofensa se trató de un niño como víctima</w:t>
      </w:r>
      <w:r>
        <w:rPr>
          <w:rFonts w:ascii="Arial" w:hAnsi="Arial"/>
          <w:b/>
          <w:i/>
          <w:lang w:val="es-ES_tradnl"/>
        </w:rPr>
        <w:t>]</w:t>
      </w:r>
      <w:r>
        <w:rPr>
          <w:rFonts w:ascii="Arial" w:hAnsi="Arial"/>
          <w:b/>
          <w:lang w:val="es-ES_tradnl"/>
        </w:rPr>
        <w:t>.</w:t>
      </w:r>
      <w:r>
        <w:rPr>
          <w:rFonts w:ascii="Arial" w:hAnsi="Arial"/>
          <w:lang w:val="es-ES_tradnl"/>
        </w:rPr>
        <w:t xml:space="preserve"> Además, su nombre y otra información del </w:t>
      </w:r>
      <w:r>
        <w:rPr>
          <w:rFonts w:ascii="Arial" w:hAnsi="Arial"/>
          <w:lang w:val="es-ES_tradnl"/>
        </w:rPr>
        <w:lastRenderedPageBreak/>
        <w:t>caso permanecerán en el sistema de información interna de DFS y serán informados en respuesta a averiguaciones relacionadas a la solicitud de empleo en el Departamento de Servicios para Niños, Jóvenes y Sus Familias, decisiones de padre o madre temporal o adoptivo, decisiones de licencia de guardería, información de acuerdo a la Sección 309 del Título 31, o cualquier otro propósito establecido en el Título 16, Sección 906(b) del Capítulo 9.</w:t>
      </w:r>
    </w:p>
    <w:p w14:paraId="404CC33D" w14:textId="77777777" w:rsidR="00707D0C" w:rsidRDefault="00707D0C" w:rsidP="00707D0C">
      <w:pPr>
        <w:overflowPunct w:val="0"/>
        <w:autoSpaceDE w:val="0"/>
        <w:autoSpaceDN w:val="0"/>
        <w:adjustRightInd w:val="0"/>
        <w:ind w:left="2880" w:firstLine="720"/>
        <w:rPr>
          <w:rFonts w:ascii="Arial" w:hAnsi="Arial"/>
          <w:lang w:val="es-ES_tradnl"/>
        </w:rPr>
      </w:pPr>
    </w:p>
    <w:p w14:paraId="5BEAE389" w14:textId="77777777" w:rsidR="00707D0C" w:rsidRDefault="00707D0C" w:rsidP="00707D0C">
      <w:pPr>
        <w:ind w:firstLine="720"/>
        <w:rPr>
          <w:rFonts w:ascii="Arial" w:hAnsi="Arial"/>
        </w:rPr>
      </w:pPr>
      <w:r w:rsidRPr="00707D0C">
        <w:rPr>
          <w:rFonts w:ascii="Arial" w:hAnsi="Arial"/>
        </w:rPr>
        <w:t xml:space="preserve">Usted tiene derecho a presentar una Solicitud de audiencia para fines específicos con el objetivo de determinar si la condena mencionada cumple con los requisitos del inciso (1) del Artículo 922 del Título 16 del </w:t>
      </w:r>
      <w:r w:rsidRPr="00707D0C">
        <w:rPr>
          <w:rFonts w:ascii="Arial" w:hAnsi="Arial"/>
          <w:i/>
        </w:rPr>
        <w:t>Código de Delaware</w:t>
      </w:r>
      <w:r w:rsidRPr="00707D0C">
        <w:rPr>
          <w:rFonts w:ascii="Arial" w:hAnsi="Arial"/>
        </w:rPr>
        <w:t xml:space="preserve">.  La solicitud se deberá presentar ante el Tribunal de Familia dentro de los 30 días posteriores a la fecha de este Aviso de comprobación del hecho y deberá incluir una copia de dicho Aviso. La solicitud deberá explicar los motivos por los cuales la condena no cumple con los requisitos estipulados en el inciso (1) del Artículo 922 del Título 16 del </w:t>
      </w:r>
      <w:r w:rsidRPr="00707D0C">
        <w:rPr>
          <w:rFonts w:ascii="Arial" w:hAnsi="Arial"/>
          <w:i/>
        </w:rPr>
        <w:t>Código de Delaware</w:t>
      </w:r>
      <w:r w:rsidRPr="00707D0C">
        <w:rPr>
          <w:rFonts w:ascii="Arial" w:hAnsi="Arial"/>
        </w:rPr>
        <w:t xml:space="preserve">.  Si la Solicitud de audiencia para fines específicos no se presenta dentro de los 30 días posteriores a este Aviso de comprobación del hecho, automáticamente su nombre quedará incorporado en el registro de conformidad con el inciso (1) del Artículo 922 del Título 16 del </w:t>
      </w:r>
      <w:r w:rsidRPr="00707D0C">
        <w:rPr>
          <w:rFonts w:ascii="Arial" w:hAnsi="Arial"/>
          <w:i/>
        </w:rPr>
        <w:t>Código de Delaware</w:t>
      </w:r>
      <w:r w:rsidRPr="00707D0C">
        <w:rPr>
          <w:rFonts w:ascii="Arial" w:hAnsi="Arial"/>
        </w:rPr>
        <w:t>.</w:t>
      </w:r>
    </w:p>
    <w:p w14:paraId="5D27D995" w14:textId="77777777" w:rsidR="008C6CCF" w:rsidRDefault="008C6CCF" w:rsidP="00707D0C">
      <w:pPr>
        <w:ind w:firstLine="720"/>
        <w:rPr>
          <w:rFonts w:ascii="Arial" w:hAnsi="Arial"/>
        </w:rPr>
      </w:pPr>
    </w:p>
    <w:p w14:paraId="5CD308A9" w14:textId="77777777" w:rsidR="008C6CCF" w:rsidRPr="008C6CCF" w:rsidRDefault="008C6CCF" w:rsidP="008C6CCF">
      <w:pPr>
        <w:ind w:firstLine="720"/>
        <w:rPr>
          <w:rFonts w:ascii="Arial" w:hAnsi="Arial" w:cs="Arial"/>
        </w:rPr>
      </w:pPr>
      <w:r w:rsidRPr="008C6CCF">
        <w:rPr>
          <w:rFonts w:ascii="Arial" w:hAnsi="Arial"/>
        </w:rPr>
        <w:t>Un menor que se incorpora en cualquier nivel del Registro de Protección de Menores como consecuencia de un proceso civil o penal podrá presentar una Solicitud de Eliminación del Registro para personas incorporadas como menores en cualquier momento, una vez que haya cumplido los 18 años de edad.  La solicitud se deberá presentar ante el Tribunal de Familia del condado en donde tuvo lugar la comprobación civil del hecho o el proceso penal.</w:t>
      </w:r>
    </w:p>
    <w:p w14:paraId="27002BF0" w14:textId="77777777" w:rsidR="00707D0C" w:rsidRDefault="00707D0C" w:rsidP="00707D0C">
      <w:pPr>
        <w:overflowPunct w:val="0"/>
        <w:autoSpaceDE w:val="0"/>
        <w:autoSpaceDN w:val="0"/>
        <w:adjustRightInd w:val="0"/>
        <w:rPr>
          <w:rFonts w:ascii="Arial" w:hAnsi="Arial"/>
          <w:lang w:val="es-ES_tradnl"/>
        </w:rPr>
      </w:pPr>
    </w:p>
    <w:p w14:paraId="4CA26948" w14:textId="77777777" w:rsidR="00707D0C" w:rsidRDefault="00707D0C" w:rsidP="00707D0C">
      <w:pPr>
        <w:overflowPunct w:val="0"/>
        <w:autoSpaceDE w:val="0"/>
        <w:autoSpaceDN w:val="0"/>
        <w:adjustRightInd w:val="0"/>
        <w:ind w:left="2880" w:firstLine="720"/>
        <w:rPr>
          <w:rFonts w:ascii="Arial" w:hAnsi="Arial"/>
          <w:lang w:val="es-ES_tradnl"/>
        </w:rPr>
      </w:pPr>
      <w:r>
        <w:rPr>
          <w:rFonts w:ascii="Arial" w:hAnsi="Arial"/>
          <w:lang w:val="es-ES_tradnl"/>
        </w:rPr>
        <w:t>Atentamente,</w:t>
      </w:r>
    </w:p>
    <w:p w14:paraId="0DADD9DC" w14:textId="77777777" w:rsidR="00707D0C" w:rsidRDefault="00707D0C" w:rsidP="00707D0C">
      <w:pPr>
        <w:overflowPunct w:val="0"/>
        <w:autoSpaceDE w:val="0"/>
        <w:autoSpaceDN w:val="0"/>
        <w:adjustRightInd w:val="0"/>
        <w:rPr>
          <w:rFonts w:ascii="Arial" w:hAnsi="Arial"/>
          <w:lang w:val="es-ES_tradnl"/>
        </w:rPr>
      </w:pPr>
    </w:p>
    <w:p w14:paraId="618B7335" w14:textId="77777777" w:rsidR="00707D0C" w:rsidRDefault="00707D0C" w:rsidP="00707D0C">
      <w:pPr>
        <w:overflowPunct w:val="0"/>
        <w:autoSpaceDE w:val="0"/>
        <w:autoSpaceDN w:val="0"/>
        <w:adjustRightInd w:val="0"/>
        <w:rPr>
          <w:rFonts w:ascii="Arial" w:hAnsi="Arial"/>
          <w:lang w:val="es-ES_tradnl"/>
        </w:rPr>
      </w:pPr>
    </w:p>
    <w:p w14:paraId="3DCFB17D" w14:textId="77777777" w:rsidR="00707D0C" w:rsidRDefault="00707D0C" w:rsidP="00707D0C">
      <w:pPr>
        <w:overflowPunct w:val="0"/>
        <w:autoSpaceDE w:val="0"/>
        <w:autoSpaceDN w:val="0"/>
        <w:adjustRightInd w:val="0"/>
        <w:rPr>
          <w:rFonts w:ascii="Arial" w:hAnsi="Arial"/>
          <w:lang w:val="es-ES_tradnl"/>
        </w:rPr>
      </w:pPr>
    </w:p>
    <w:p w14:paraId="63D8DE34" w14:textId="77777777" w:rsidR="00707D0C" w:rsidRDefault="00707D0C" w:rsidP="00707D0C">
      <w:pPr>
        <w:overflowPunct w:val="0"/>
        <w:autoSpaceDE w:val="0"/>
        <w:autoSpaceDN w:val="0"/>
        <w:adjustRightInd w:val="0"/>
        <w:rPr>
          <w:rFonts w:ascii="Arial" w:hAnsi="Arial"/>
          <w:lang w:val="es-ES_tradnl"/>
        </w:rPr>
      </w:pPr>
    </w:p>
    <w:p w14:paraId="11D149E9" w14:textId="77777777" w:rsidR="00707D0C" w:rsidRDefault="00707D0C" w:rsidP="00707D0C">
      <w:pPr>
        <w:overflowPunct w:val="0"/>
        <w:autoSpaceDE w:val="0"/>
        <w:autoSpaceDN w:val="0"/>
        <w:adjustRightInd w:val="0"/>
        <w:rPr>
          <w:rFonts w:ascii="Arial" w:hAnsi="Arial"/>
          <w:highlight w:val="yellow"/>
          <w:lang w:val="es-ES_tradnl"/>
        </w:rPr>
      </w:pP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highlight w:val="yellow"/>
          <w:lang w:val="es-ES_tradnl"/>
        </w:rPr>
        <w:t>Caseworker’s Name</w:t>
      </w:r>
    </w:p>
    <w:p w14:paraId="250D1B08" w14:textId="77777777" w:rsidR="00707D0C" w:rsidRDefault="00707D0C" w:rsidP="00707D0C">
      <w:pPr>
        <w:overflowPunct w:val="0"/>
        <w:autoSpaceDE w:val="0"/>
        <w:autoSpaceDN w:val="0"/>
        <w:adjustRightInd w:val="0"/>
        <w:rPr>
          <w:rFonts w:ascii="Arial" w:hAnsi="Arial"/>
          <w:lang w:val="es-ES_tradnl"/>
        </w:rPr>
      </w:pPr>
      <w:r w:rsidRPr="00C92373">
        <w:rPr>
          <w:rFonts w:ascii="Arial" w:hAnsi="Arial"/>
          <w:lang w:val="es-ES_tradnl"/>
        </w:rPr>
        <w:tab/>
      </w:r>
      <w:r w:rsidRPr="00C92373">
        <w:rPr>
          <w:rFonts w:ascii="Arial" w:hAnsi="Arial"/>
          <w:lang w:val="es-ES_tradnl"/>
        </w:rPr>
        <w:tab/>
      </w:r>
      <w:r w:rsidRPr="00C92373">
        <w:rPr>
          <w:rFonts w:ascii="Arial" w:hAnsi="Arial"/>
          <w:lang w:val="es-ES_tradnl"/>
        </w:rPr>
        <w:tab/>
      </w:r>
      <w:r w:rsidRPr="00C92373">
        <w:rPr>
          <w:rFonts w:ascii="Arial" w:hAnsi="Arial"/>
          <w:lang w:val="es-ES_tradnl"/>
        </w:rPr>
        <w:tab/>
      </w:r>
      <w:r w:rsidRPr="00C92373">
        <w:rPr>
          <w:rFonts w:ascii="Arial" w:hAnsi="Arial"/>
          <w:lang w:val="es-ES_tradnl"/>
        </w:rPr>
        <w:tab/>
      </w:r>
      <w:r>
        <w:rPr>
          <w:rFonts w:ascii="Arial" w:hAnsi="Arial"/>
          <w:highlight w:val="yellow"/>
          <w:lang w:val="es-ES_tradnl"/>
        </w:rPr>
        <w:t>Job Title</w:t>
      </w:r>
    </w:p>
    <w:p w14:paraId="02D2BBE8" w14:textId="77777777" w:rsidR="00707D0C" w:rsidRDefault="00707D0C" w:rsidP="00707D0C">
      <w:pPr>
        <w:overflowPunct w:val="0"/>
        <w:autoSpaceDE w:val="0"/>
        <w:autoSpaceDN w:val="0"/>
        <w:adjustRightInd w:val="0"/>
        <w:rPr>
          <w:rFonts w:ascii="Arial" w:hAnsi="Arial"/>
          <w:lang w:val="es-ES_tradnl"/>
        </w:rPr>
      </w:pPr>
      <w:r>
        <w:rPr>
          <w:rFonts w:ascii="Arial" w:hAnsi="Arial"/>
          <w:i/>
          <w:lang w:val="es-ES_tradnl"/>
        </w:rPr>
        <w:tab/>
      </w:r>
      <w:r>
        <w:rPr>
          <w:rFonts w:ascii="Arial" w:hAnsi="Arial"/>
          <w:i/>
          <w:lang w:val="es-ES_tradnl"/>
        </w:rPr>
        <w:tab/>
      </w:r>
      <w:r>
        <w:rPr>
          <w:rFonts w:ascii="Arial" w:hAnsi="Arial"/>
          <w:i/>
          <w:lang w:val="es-ES_tradnl"/>
        </w:rPr>
        <w:tab/>
      </w:r>
      <w:r>
        <w:rPr>
          <w:rFonts w:ascii="Arial" w:hAnsi="Arial"/>
          <w:i/>
          <w:lang w:val="es-ES_tradnl"/>
        </w:rPr>
        <w:tab/>
      </w:r>
      <w:r>
        <w:rPr>
          <w:rFonts w:ascii="Arial" w:hAnsi="Arial"/>
          <w:i/>
          <w:lang w:val="es-ES_tradnl"/>
        </w:rPr>
        <w:tab/>
      </w:r>
      <w:r>
        <w:rPr>
          <w:rFonts w:ascii="Arial" w:hAnsi="Arial"/>
          <w:lang w:val="es-ES_tradnl"/>
        </w:rPr>
        <w:t xml:space="preserve">DFS / Unidad de Investigación </w:t>
      </w:r>
    </w:p>
    <w:p w14:paraId="697F5705" w14:textId="77777777" w:rsidR="00707D0C" w:rsidRDefault="00707D0C" w:rsidP="00707D0C">
      <w:pPr>
        <w:overflowPunct w:val="0"/>
        <w:autoSpaceDE w:val="0"/>
        <w:autoSpaceDN w:val="0"/>
        <w:adjustRightInd w:val="0"/>
        <w:rPr>
          <w:rFonts w:ascii="Arial" w:hAnsi="Arial"/>
          <w:lang w:val="es-ES_tradnl"/>
        </w:rPr>
      </w:pPr>
    </w:p>
    <w:p w14:paraId="553A4D4F" w14:textId="77777777" w:rsidR="00707D0C" w:rsidRDefault="00707D0C" w:rsidP="00707D0C">
      <w:pPr>
        <w:overflowPunct w:val="0"/>
        <w:autoSpaceDE w:val="0"/>
        <w:autoSpaceDN w:val="0"/>
        <w:adjustRightInd w:val="0"/>
        <w:rPr>
          <w:rFonts w:ascii="Arial" w:hAnsi="Arial"/>
          <w:highlight w:val="yellow"/>
          <w:lang w:val="es-ES_tradnl"/>
        </w:rPr>
      </w:pP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highlight w:val="yellow"/>
          <w:lang w:val="es-ES_tradnl"/>
        </w:rPr>
        <w:t>Supervisor’s Name</w:t>
      </w:r>
    </w:p>
    <w:p w14:paraId="38B4AF29" w14:textId="77777777" w:rsidR="00707D0C" w:rsidRDefault="00707D0C" w:rsidP="00707D0C">
      <w:pPr>
        <w:overflowPunct w:val="0"/>
        <w:autoSpaceDE w:val="0"/>
        <w:autoSpaceDN w:val="0"/>
        <w:adjustRightInd w:val="0"/>
        <w:rPr>
          <w:rFonts w:ascii="Arial" w:hAnsi="Arial"/>
          <w:lang w:val="es-ES_tradnl"/>
        </w:rPr>
      </w:pPr>
      <w:r w:rsidRPr="00C92373">
        <w:rPr>
          <w:rFonts w:ascii="Arial" w:hAnsi="Arial"/>
          <w:lang w:val="es-ES_tradnl"/>
        </w:rPr>
        <w:tab/>
      </w:r>
      <w:r w:rsidRPr="00C92373">
        <w:rPr>
          <w:rFonts w:ascii="Arial" w:hAnsi="Arial"/>
          <w:lang w:val="es-ES_tradnl"/>
        </w:rPr>
        <w:tab/>
      </w:r>
      <w:r w:rsidRPr="00C92373">
        <w:rPr>
          <w:rFonts w:ascii="Arial" w:hAnsi="Arial"/>
          <w:lang w:val="es-ES_tradnl"/>
        </w:rPr>
        <w:tab/>
      </w:r>
      <w:r w:rsidRPr="00C92373">
        <w:rPr>
          <w:rFonts w:ascii="Arial" w:hAnsi="Arial"/>
          <w:lang w:val="es-ES_tradnl"/>
        </w:rPr>
        <w:tab/>
      </w:r>
      <w:r w:rsidRPr="00C92373">
        <w:rPr>
          <w:rFonts w:ascii="Arial" w:hAnsi="Arial"/>
          <w:lang w:val="es-ES_tradnl"/>
        </w:rPr>
        <w:tab/>
      </w:r>
      <w:r>
        <w:rPr>
          <w:rFonts w:ascii="Arial" w:hAnsi="Arial"/>
          <w:highlight w:val="yellow"/>
          <w:lang w:val="es-ES_tradnl"/>
        </w:rPr>
        <w:t>Job Title</w:t>
      </w:r>
    </w:p>
    <w:p w14:paraId="06B07B1C" w14:textId="77777777" w:rsidR="00707D0C" w:rsidRDefault="00707D0C" w:rsidP="00707D0C">
      <w:pPr>
        <w:overflowPunct w:val="0"/>
        <w:autoSpaceDE w:val="0"/>
        <w:autoSpaceDN w:val="0"/>
        <w:adjustRightInd w:val="0"/>
        <w:rPr>
          <w:rFonts w:ascii="Arial" w:hAnsi="Arial"/>
          <w:lang w:val="es-ES_tradnl"/>
        </w:rPr>
      </w:pP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t>DFS / Unidad de Investigación</w:t>
      </w:r>
    </w:p>
    <w:p w14:paraId="3B6F9207" w14:textId="77777777" w:rsidR="00707D0C" w:rsidRDefault="00707D0C" w:rsidP="00707D0C">
      <w:pPr>
        <w:rPr>
          <w:rFonts w:ascii="Arial" w:hAnsi="Arial"/>
          <w:i/>
          <w:lang w:val="es-ES_tradnl"/>
        </w:rPr>
      </w:pPr>
      <w:r>
        <w:rPr>
          <w:rFonts w:ascii="Arial" w:hAnsi="Arial"/>
          <w:i/>
          <w:lang w:val="es-ES_tradnl"/>
        </w:rPr>
        <w:t xml:space="preserve"> </w:t>
      </w:r>
    </w:p>
    <w:p w14:paraId="4241DA81" w14:textId="77777777" w:rsidR="00707D0C" w:rsidRDefault="00707D0C" w:rsidP="00707D0C">
      <w:pPr>
        <w:rPr>
          <w:rFonts w:ascii="Arial" w:hAnsi="Arial"/>
          <w:lang w:val="es-ES_tradnl"/>
        </w:rPr>
      </w:pPr>
    </w:p>
    <w:p w14:paraId="73685709" w14:textId="77777777" w:rsidR="00707D0C" w:rsidRDefault="00707D0C" w:rsidP="00707D0C">
      <w:pPr>
        <w:rPr>
          <w:rFonts w:ascii="Arial" w:hAnsi="Arial"/>
          <w:lang w:val="es-ES_tradnl"/>
        </w:rPr>
      </w:pPr>
    </w:p>
    <w:p w14:paraId="04DFDBC0" w14:textId="77777777" w:rsidR="00707D0C" w:rsidRDefault="00707D0C" w:rsidP="00707D0C">
      <w:pPr>
        <w:rPr>
          <w:rFonts w:ascii="Arial" w:hAnsi="Arial"/>
          <w:lang w:val="es-ES_tradnl"/>
        </w:rPr>
      </w:pPr>
      <w:r>
        <w:rPr>
          <w:rFonts w:ascii="Arial" w:hAnsi="Arial"/>
          <w:lang w:val="es-ES_tradnl"/>
        </w:rPr>
        <w:t>CC:  Registro del Caso</w:t>
      </w:r>
    </w:p>
    <w:p w14:paraId="1AFE0262" w14:textId="77777777" w:rsidR="00707D0C" w:rsidRDefault="00707D0C" w:rsidP="00707D0C">
      <w:pPr>
        <w:overflowPunct w:val="0"/>
        <w:autoSpaceDE w:val="0"/>
        <w:autoSpaceDN w:val="0"/>
        <w:adjustRightInd w:val="0"/>
        <w:rPr>
          <w:rFonts w:ascii="Arial" w:hAnsi="Arial"/>
          <w:lang w:val="es-ES_tradnl"/>
        </w:rPr>
      </w:pPr>
    </w:p>
    <w:p w14:paraId="1DAE34D5" w14:textId="77777777" w:rsidR="00707D0C" w:rsidRDefault="00707D0C" w:rsidP="00707D0C">
      <w:pPr>
        <w:overflowPunct w:val="0"/>
        <w:autoSpaceDE w:val="0"/>
        <w:autoSpaceDN w:val="0"/>
        <w:adjustRightInd w:val="0"/>
        <w:rPr>
          <w:rFonts w:ascii="Arial" w:hAnsi="Arial"/>
          <w:lang w:val="es-ES_tradnl"/>
        </w:rPr>
      </w:pPr>
    </w:p>
    <w:p w14:paraId="3F2D90F1" w14:textId="77777777" w:rsidR="00707D0C" w:rsidRDefault="00707D0C" w:rsidP="00707D0C">
      <w:pPr>
        <w:overflowPunct w:val="0"/>
        <w:autoSpaceDE w:val="0"/>
        <w:autoSpaceDN w:val="0"/>
        <w:adjustRightInd w:val="0"/>
        <w:rPr>
          <w:rFonts w:ascii="Arial" w:hAnsi="Arial"/>
          <w:lang w:val="es-ES_tradnl"/>
        </w:rPr>
      </w:pPr>
    </w:p>
    <w:p w14:paraId="521E44EB" w14:textId="77777777" w:rsidR="00B34663" w:rsidRPr="0022690B" w:rsidRDefault="00707D0C" w:rsidP="0022690B">
      <w:pPr>
        <w:pStyle w:val="BodyText"/>
        <w:rPr>
          <w:color w:val="FF0000"/>
          <w:lang w:val="es-ES_tradnl"/>
        </w:rPr>
      </w:pPr>
      <w:r w:rsidRPr="0022690B">
        <w:rPr>
          <w:color w:val="FF0000"/>
          <w:lang w:val="es-ES_tradnl"/>
        </w:rPr>
        <w:t>SIN FORMULARIO DE PEDIDO DE AUDIENCIA DE CORTE FAMILIAR</w:t>
      </w:r>
    </w:p>
    <w:sectPr w:rsidR="00B34663" w:rsidRPr="00226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D0C"/>
    <w:rsid w:val="0022690B"/>
    <w:rsid w:val="002E606B"/>
    <w:rsid w:val="00653CDD"/>
    <w:rsid w:val="006F3D14"/>
    <w:rsid w:val="00707D0C"/>
    <w:rsid w:val="00804940"/>
    <w:rsid w:val="0089211A"/>
    <w:rsid w:val="008C6CCF"/>
    <w:rsid w:val="00C92373"/>
    <w:rsid w:val="00E03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7C800"/>
  <w15:docId w15:val="{694F1E4C-8B46-4058-81D9-5BD1B9DF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b/>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D0C"/>
    <w:pPr>
      <w:jc w:val="both"/>
    </w:pPr>
    <w:rPr>
      <w:rFonts w:ascii="Times New Roman" w:eastAsia="Times New Roman" w:hAnsi="Times New Roman" w:cs="Times New Roman"/>
      <w:b w:val="0"/>
      <w:szCs w:val="20"/>
    </w:rPr>
  </w:style>
  <w:style w:type="paragraph" w:styleId="Heading1">
    <w:name w:val="heading 1"/>
    <w:basedOn w:val="Normal"/>
    <w:next w:val="Normal"/>
    <w:link w:val="Heading1Char"/>
    <w:qFormat/>
    <w:rsid w:val="00707D0C"/>
    <w:pPr>
      <w:keepNext/>
      <w:overflowPunct w:val="0"/>
      <w:autoSpaceDE w:val="0"/>
      <w:autoSpaceDN w:val="0"/>
      <w:adjustRightInd w:val="0"/>
      <w:jc w:val="center"/>
      <w:outlineLvl w:val="0"/>
    </w:pPr>
    <w:rPr>
      <w:rFonts w:ascii="Arial" w:hAnsi="Arial"/>
      <w:b/>
      <w:bCs/>
    </w:rPr>
  </w:style>
  <w:style w:type="paragraph" w:styleId="Heading3">
    <w:name w:val="heading 3"/>
    <w:basedOn w:val="Normal"/>
    <w:next w:val="Normal"/>
    <w:link w:val="Heading3Char"/>
    <w:semiHidden/>
    <w:unhideWhenUsed/>
    <w:qFormat/>
    <w:rsid w:val="00707D0C"/>
    <w:pPr>
      <w:keepNext/>
      <w:jc w:val="center"/>
      <w:outlineLvl w:val="2"/>
    </w:pPr>
    <w:rPr>
      <w:rFonts w:ascii="Arial" w:hAnsi="Arial"/>
      <w:i/>
      <w:sz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7D0C"/>
    <w:rPr>
      <w:rFonts w:eastAsia="Times New Roman" w:cs="Times New Roman"/>
      <w:bCs/>
      <w:szCs w:val="20"/>
    </w:rPr>
  </w:style>
  <w:style w:type="character" w:customStyle="1" w:styleId="Heading3Char">
    <w:name w:val="Heading 3 Char"/>
    <w:basedOn w:val="DefaultParagraphFont"/>
    <w:link w:val="Heading3"/>
    <w:semiHidden/>
    <w:rsid w:val="00707D0C"/>
    <w:rPr>
      <w:rFonts w:eastAsia="Times New Roman" w:cs="Times New Roman"/>
      <w:b w:val="0"/>
      <w:i/>
      <w:sz w:val="20"/>
      <w:szCs w:val="20"/>
      <w:lang w:val="es-ES_tradnl"/>
    </w:rPr>
  </w:style>
  <w:style w:type="paragraph" w:styleId="BodyText">
    <w:name w:val="Body Text"/>
    <w:basedOn w:val="Normal"/>
    <w:link w:val="BodyTextChar"/>
    <w:unhideWhenUsed/>
    <w:rsid w:val="00707D0C"/>
    <w:pPr>
      <w:overflowPunct w:val="0"/>
      <w:autoSpaceDE w:val="0"/>
      <w:autoSpaceDN w:val="0"/>
      <w:adjustRightInd w:val="0"/>
      <w:jc w:val="center"/>
    </w:pPr>
    <w:rPr>
      <w:rFonts w:ascii="Univers" w:hAnsi="Univers"/>
      <w:b/>
    </w:rPr>
  </w:style>
  <w:style w:type="character" w:customStyle="1" w:styleId="BodyTextChar">
    <w:name w:val="Body Text Char"/>
    <w:basedOn w:val="DefaultParagraphFont"/>
    <w:link w:val="BodyText"/>
    <w:rsid w:val="00707D0C"/>
    <w:rPr>
      <w:rFonts w:ascii="Univers" w:eastAsia="Times New Roman" w:hAnsi="Univers" w:cs="Times New Roman"/>
      <w:szCs w:val="20"/>
    </w:rPr>
  </w:style>
  <w:style w:type="paragraph" w:styleId="BodyTextIndent2">
    <w:name w:val="Body Text Indent 2"/>
    <w:basedOn w:val="Normal"/>
    <w:link w:val="BodyTextIndent2Char"/>
    <w:semiHidden/>
    <w:unhideWhenUsed/>
    <w:rsid w:val="00707D0C"/>
    <w:pPr>
      <w:overflowPunct w:val="0"/>
      <w:autoSpaceDE w:val="0"/>
      <w:autoSpaceDN w:val="0"/>
      <w:adjustRightInd w:val="0"/>
      <w:ind w:firstLine="720"/>
      <w:jc w:val="left"/>
    </w:pPr>
    <w:rPr>
      <w:rFonts w:ascii="Univers" w:hAnsi="Univers"/>
    </w:rPr>
  </w:style>
  <w:style w:type="character" w:customStyle="1" w:styleId="BodyTextIndent2Char">
    <w:name w:val="Body Text Indent 2 Char"/>
    <w:basedOn w:val="DefaultParagraphFont"/>
    <w:link w:val="BodyTextIndent2"/>
    <w:semiHidden/>
    <w:rsid w:val="00707D0C"/>
    <w:rPr>
      <w:rFonts w:ascii="Univers" w:eastAsia="Times New Roman" w:hAnsi="Univers" w:cs="Times New Roman"/>
      <w:b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65591">
      <w:bodyDiv w:val="1"/>
      <w:marLeft w:val="0"/>
      <w:marRight w:val="0"/>
      <w:marTop w:val="0"/>
      <w:marBottom w:val="0"/>
      <w:divBdr>
        <w:top w:val="none" w:sz="0" w:space="0" w:color="auto"/>
        <w:left w:val="none" w:sz="0" w:space="0" w:color="auto"/>
        <w:bottom w:val="none" w:sz="0" w:space="0" w:color="auto"/>
        <w:right w:val="none" w:sz="0" w:space="0" w:color="auto"/>
      </w:divBdr>
    </w:div>
    <w:div w:id="237523686">
      <w:bodyDiv w:val="1"/>
      <w:marLeft w:val="0"/>
      <w:marRight w:val="0"/>
      <w:marTop w:val="0"/>
      <w:marBottom w:val="0"/>
      <w:divBdr>
        <w:top w:val="none" w:sz="0" w:space="0" w:color="auto"/>
        <w:left w:val="none" w:sz="0" w:space="0" w:color="auto"/>
        <w:bottom w:val="none" w:sz="0" w:space="0" w:color="auto"/>
        <w:right w:val="none" w:sz="0" w:space="0" w:color="auto"/>
      </w:divBdr>
    </w:div>
    <w:div w:id="199105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Linda M (DSCYF)</dc:creator>
  <cp:lastModifiedBy>Lowry-Sims, Kriston (DSCYF)</cp:lastModifiedBy>
  <cp:revision>6</cp:revision>
  <dcterms:created xsi:type="dcterms:W3CDTF">2015-01-09T19:38:00Z</dcterms:created>
  <dcterms:modified xsi:type="dcterms:W3CDTF">2021-02-16T17:39:00Z</dcterms:modified>
</cp:coreProperties>
</file>